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B5E" w:rsidRDefault="00177B5E">
      <w:pPr>
        <w:rPr>
          <w:lang w:val="en-GB"/>
        </w:rPr>
      </w:pPr>
    </w:p>
    <w:p w:rsidR="00177B5E" w:rsidRDefault="00177B5E">
      <w:pPr>
        <w:rPr>
          <w:lang w:val="en-GB"/>
        </w:rPr>
      </w:pPr>
      <w:proofErr w:type="gramStart"/>
      <w:r>
        <w:rPr>
          <w:lang w:val="en-GB"/>
        </w:rPr>
        <w:t>Dear  ,</w:t>
      </w:r>
      <w:proofErr w:type="gramEnd"/>
    </w:p>
    <w:p w:rsidR="009C539D" w:rsidRDefault="00667D79">
      <w:pPr>
        <w:rPr>
          <w:lang w:val="en-GB"/>
        </w:rPr>
      </w:pPr>
      <w:r>
        <w:rPr>
          <w:lang w:val="en-GB"/>
        </w:rPr>
        <w:t>As a member of the British Neuroscience Association (BNA), I am very disturbed by the disruptive effects that a lack of agreement</w:t>
      </w:r>
      <w:r w:rsidR="00177B5E">
        <w:rPr>
          <w:lang w:val="en-GB"/>
        </w:rPr>
        <w:t xml:space="preserve"> between the UK and EU</w:t>
      </w:r>
      <w:r>
        <w:rPr>
          <w:lang w:val="en-GB"/>
        </w:rPr>
        <w:t xml:space="preserve"> in </w:t>
      </w:r>
      <w:proofErr w:type="spellStart"/>
      <w:r>
        <w:rPr>
          <w:lang w:val="en-GB"/>
        </w:rPr>
        <w:t>Brexit</w:t>
      </w:r>
      <w:proofErr w:type="spellEnd"/>
      <w:r>
        <w:rPr>
          <w:lang w:val="en-GB"/>
        </w:rPr>
        <w:t xml:space="preserve"> negotiations would have on the very successful UK clinical and research </w:t>
      </w:r>
      <w:r>
        <w:rPr>
          <w:lang w:val="en-GB"/>
        </w:rPr>
        <w:t xml:space="preserve">neuroscience </w:t>
      </w:r>
      <w:r>
        <w:rPr>
          <w:lang w:val="en-GB"/>
        </w:rPr>
        <w:t xml:space="preserve">communities.  </w:t>
      </w:r>
    </w:p>
    <w:p w:rsidR="00667D79" w:rsidRDefault="00667D79">
      <w:pPr>
        <w:rPr>
          <w:lang w:val="en-GB"/>
        </w:rPr>
      </w:pPr>
      <w:r>
        <w:rPr>
          <w:lang w:val="en-GB"/>
        </w:rPr>
        <w:t>In particular, there are three areas where a lack of agreement will have major deleterious effects:</w:t>
      </w:r>
    </w:p>
    <w:p w:rsidR="00667D79" w:rsidRPr="00667D79" w:rsidRDefault="00667D79" w:rsidP="00667D79">
      <w:pPr>
        <w:ind w:left="720"/>
        <w:rPr>
          <w:b/>
          <w:lang w:val="en-GB"/>
        </w:rPr>
      </w:pPr>
      <w:r w:rsidRPr="00667D79">
        <w:rPr>
          <w:b/>
          <w:lang w:val="en-GB"/>
        </w:rPr>
        <w:t xml:space="preserve">1. </w:t>
      </w:r>
      <w:r w:rsidRPr="00667D79">
        <w:rPr>
          <w:b/>
          <w:lang w:val="en-GB"/>
        </w:rPr>
        <w:t xml:space="preserve">Mobility of researchers: </w:t>
      </w:r>
      <w:bookmarkStart w:id="0" w:name="_GoBack"/>
      <w:bookmarkEnd w:id="0"/>
    </w:p>
    <w:p w:rsidR="00667D79" w:rsidRPr="00667D79" w:rsidRDefault="00667D79" w:rsidP="00667D79">
      <w:pPr>
        <w:ind w:left="720"/>
        <w:rPr>
          <w:lang w:val="en-GB"/>
        </w:rPr>
      </w:pPr>
      <w:r>
        <w:rPr>
          <w:lang w:val="en-GB"/>
        </w:rPr>
        <w:t>C</w:t>
      </w:r>
      <w:r w:rsidRPr="00667D79">
        <w:rPr>
          <w:lang w:val="en-GB"/>
        </w:rPr>
        <w:t xml:space="preserve">ontinued close association with European research and innovation programmes </w:t>
      </w:r>
      <w:r>
        <w:rPr>
          <w:lang w:val="en-GB"/>
        </w:rPr>
        <w:t xml:space="preserve">is required </w:t>
      </w:r>
      <w:r w:rsidRPr="00667D79">
        <w:rPr>
          <w:lang w:val="en-GB"/>
        </w:rPr>
        <w:t xml:space="preserve">to retain the widest range of funding sources for collaborative research; both the UK and EU immigration systems </w:t>
      </w:r>
      <w:r>
        <w:rPr>
          <w:lang w:val="en-GB"/>
        </w:rPr>
        <w:t xml:space="preserve">need to continue to </w:t>
      </w:r>
      <w:r w:rsidRPr="00667D79">
        <w:rPr>
          <w:lang w:val="en-GB"/>
        </w:rPr>
        <w:t>facilitate short-term visits/conferences/collaboration/ exchanges and enable both the UK and EU to attract and retain talented scientists, and enable easy movement of students</w:t>
      </w:r>
      <w:r>
        <w:rPr>
          <w:lang w:val="en-GB"/>
        </w:rPr>
        <w:t>.</w:t>
      </w:r>
    </w:p>
    <w:p w:rsidR="00667D79" w:rsidRPr="00667D79" w:rsidRDefault="00667D79" w:rsidP="00667D79">
      <w:pPr>
        <w:ind w:left="720"/>
        <w:rPr>
          <w:b/>
          <w:lang w:val="en-GB"/>
        </w:rPr>
      </w:pPr>
      <w:r w:rsidRPr="00667D79">
        <w:rPr>
          <w:b/>
          <w:lang w:val="en-GB"/>
        </w:rPr>
        <w:t xml:space="preserve">2. </w:t>
      </w:r>
      <w:r w:rsidRPr="00667D79">
        <w:rPr>
          <w:b/>
          <w:lang w:val="en-GB"/>
        </w:rPr>
        <w:t xml:space="preserve">Funding and participation in Horizon Europe: </w:t>
      </w:r>
    </w:p>
    <w:p w:rsidR="00667D79" w:rsidRPr="00667D79" w:rsidRDefault="00F25F6E" w:rsidP="00667D79">
      <w:pPr>
        <w:ind w:left="720"/>
        <w:rPr>
          <w:lang w:val="en-GB"/>
        </w:rPr>
      </w:pPr>
      <w:r>
        <w:rPr>
          <w:lang w:val="en-GB"/>
        </w:rPr>
        <w:t>T</w:t>
      </w:r>
      <w:r w:rsidR="00667D79" w:rsidRPr="00667D79">
        <w:rPr>
          <w:lang w:val="en-GB"/>
        </w:rPr>
        <w:t>he UK Government’s desire for an “ambitious” future relationship with EU research and innovation</w:t>
      </w:r>
      <w:r>
        <w:rPr>
          <w:lang w:val="en-GB"/>
        </w:rPr>
        <w:t xml:space="preserve"> is to be welcomed</w:t>
      </w:r>
      <w:r w:rsidR="00667D79" w:rsidRPr="00667D79">
        <w:rPr>
          <w:lang w:val="en-GB"/>
        </w:rPr>
        <w:t xml:space="preserve">.  </w:t>
      </w:r>
      <w:r>
        <w:rPr>
          <w:lang w:val="en-GB"/>
        </w:rPr>
        <w:t xml:space="preserve">I also welcome the plan that </w:t>
      </w:r>
      <w:r w:rsidR="00667D79" w:rsidRPr="00667D79">
        <w:rPr>
          <w:lang w:val="en-GB"/>
        </w:rPr>
        <w:t>negotiation</w:t>
      </w:r>
      <w:r>
        <w:rPr>
          <w:lang w:val="en-GB"/>
        </w:rPr>
        <w:t>s</w:t>
      </w:r>
      <w:r w:rsidR="00667D79" w:rsidRPr="00667D79">
        <w:rPr>
          <w:lang w:val="en-GB"/>
        </w:rPr>
        <w:t xml:space="preserve"> to secure association </w:t>
      </w:r>
      <w:r>
        <w:rPr>
          <w:lang w:val="en-GB"/>
        </w:rPr>
        <w:t>with</w:t>
      </w:r>
      <w:r w:rsidR="00667D79" w:rsidRPr="00667D79">
        <w:rPr>
          <w:lang w:val="en-GB"/>
        </w:rPr>
        <w:t xml:space="preserve"> Horizon Europe</w:t>
      </w:r>
      <w:r>
        <w:rPr>
          <w:lang w:val="en-GB"/>
        </w:rPr>
        <w:t xml:space="preserve"> - the funding mechanism of the European Research Council - </w:t>
      </w:r>
      <w:r w:rsidR="00667D79" w:rsidRPr="00667D79">
        <w:rPr>
          <w:lang w:val="en-GB"/>
        </w:rPr>
        <w:t xml:space="preserve">will be separate from the Article 50, </w:t>
      </w:r>
      <w:proofErr w:type="spellStart"/>
      <w:r w:rsidR="00667D79" w:rsidRPr="00667D79">
        <w:rPr>
          <w:lang w:val="en-GB"/>
        </w:rPr>
        <w:t>Brexit</w:t>
      </w:r>
      <w:proofErr w:type="spellEnd"/>
      <w:r w:rsidR="00667D79" w:rsidRPr="00667D79">
        <w:rPr>
          <w:lang w:val="en-GB"/>
        </w:rPr>
        <w:t xml:space="preserve"> negotiations</w:t>
      </w:r>
      <w:r>
        <w:rPr>
          <w:lang w:val="en-GB"/>
        </w:rPr>
        <w:t>. However, there is a huge</w:t>
      </w:r>
      <w:r w:rsidR="00667D79" w:rsidRPr="00667D79">
        <w:rPr>
          <w:lang w:val="en-GB"/>
        </w:rPr>
        <w:t xml:space="preserve"> risk of being excluded f</w:t>
      </w:r>
      <w:r>
        <w:rPr>
          <w:lang w:val="en-GB"/>
        </w:rPr>
        <w:t xml:space="preserve">rom Horizon Europe discussions, since they have recently been postponed and so may therefore take place following the potential date for the UK’s exit from the EU.  Exclusion from Horizon Europe would be a major blow to UK neuroscience. </w:t>
      </w:r>
    </w:p>
    <w:p w:rsidR="00F25F6E" w:rsidRDefault="00667D79" w:rsidP="00667D79">
      <w:pPr>
        <w:ind w:left="720"/>
        <w:rPr>
          <w:b/>
          <w:lang w:val="en-GB"/>
        </w:rPr>
      </w:pPr>
      <w:r w:rsidRPr="00667D79">
        <w:rPr>
          <w:b/>
          <w:lang w:val="en-GB"/>
        </w:rPr>
        <w:t xml:space="preserve">3. </w:t>
      </w:r>
      <w:r w:rsidRPr="00667D79">
        <w:rPr>
          <w:b/>
          <w:lang w:val="en-GB"/>
        </w:rPr>
        <w:t>Harmonised regulation – especially for clinical trials and rare disease research and medicines:</w:t>
      </w:r>
    </w:p>
    <w:p w:rsidR="00667D79" w:rsidRDefault="00667D79" w:rsidP="00667D79">
      <w:pPr>
        <w:ind w:left="720"/>
        <w:rPr>
          <w:lang w:val="en-GB"/>
        </w:rPr>
      </w:pPr>
      <w:r>
        <w:rPr>
          <w:lang w:val="en-GB"/>
        </w:rPr>
        <w:t>C</w:t>
      </w:r>
      <w:r w:rsidRPr="00667D79">
        <w:rPr>
          <w:lang w:val="en-GB"/>
        </w:rPr>
        <w:t xml:space="preserve">ontinued alignment of UK and EU regulations </w:t>
      </w:r>
      <w:r>
        <w:rPr>
          <w:lang w:val="en-GB"/>
        </w:rPr>
        <w:t xml:space="preserve">is essential </w:t>
      </w:r>
      <w:r w:rsidRPr="00667D79">
        <w:rPr>
          <w:lang w:val="en-GB"/>
        </w:rPr>
        <w:t xml:space="preserve">to enable clinical research and clinical trials, with prioritisation of </w:t>
      </w:r>
      <w:r>
        <w:rPr>
          <w:lang w:val="en-GB"/>
        </w:rPr>
        <w:t>Clinical Trial Regulation (CTR)</w:t>
      </w:r>
      <w:r w:rsidRPr="00667D79">
        <w:rPr>
          <w:lang w:val="en-GB"/>
        </w:rPr>
        <w:t xml:space="preserve"> harmonisation, harmonised regulation of medical devices, formal agreement with </w:t>
      </w:r>
      <w:proofErr w:type="spellStart"/>
      <w:r w:rsidRPr="00667D79">
        <w:rPr>
          <w:lang w:val="en-GB"/>
        </w:rPr>
        <w:t>Euratom</w:t>
      </w:r>
      <w:proofErr w:type="spellEnd"/>
      <w:r w:rsidRPr="00667D79">
        <w:rPr>
          <w:lang w:val="en-GB"/>
        </w:rPr>
        <w:t xml:space="preserve">, and access to EU clinical trials portal. </w:t>
      </w:r>
      <w:r>
        <w:rPr>
          <w:lang w:val="en-GB"/>
        </w:rPr>
        <w:t xml:space="preserve"> </w:t>
      </w:r>
      <w:r w:rsidRPr="00667D79">
        <w:rPr>
          <w:lang w:val="en-GB"/>
        </w:rPr>
        <w:t xml:space="preserve">Associate membership of the </w:t>
      </w:r>
      <w:r>
        <w:rPr>
          <w:lang w:val="en-GB"/>
        </w:rPr>
        <w:t>European Medicines Agency (EMA)</w:t>
      </w:r>
      <w:r w:rsidRPr="00667D79">
        <w:rPr>
          <w:lang w:val="en-GB"/>
        </w:rPr>
        <w:t xml:space="preserve"> </w:t>
      </w:r>
      <w:r w:rsidR="00F25F6E">
        <w:rPr>
          <w:lang w:val="en-GB"/>
        </w:rPr>
        <w:t>is</w:t>
      </w:r>
      <w:r>
        <w:rPr>
          <w:lang w:val="en-GB"/>
        </w:rPr>
        <w:t xml:space="preserve"> also very important.</w:t>
      </w:r>
    </w:p>
    <w:p w:rsidR="00667D79" w:rsidRDefault="00667D79">
      <w:pPr>
        <w:rPr>
          <w:lang w:val="en-GB"/>
        </w:rPr>
      </w:pPr>
      <w:r>
        <w:rPr>
          <w:lang w:val="en-GB"/>
        </w:rPr>
        <w:t xml:space="preserve">I therefore </w:t>
      </w:r>
      <w:r w:rsidR="00177B5E">
        <w:rPr>
          <w:lang w:val="en-GB"/>
        </w:rPr>
        <w:t>request that you</w:t>
      </w:r>
      <w:r w:rsidR="00F25F6E">
        <w:rPr>
          <w:lang w:val="en-GB"/>
        </w:rPr>
        <w:t>,</w:t>
      </w:r>
      <w:r>
        <w:rPr>
          <w:lang w:val="en-GB"/>
        </w:rPr>
        <w:t xml:space="preserve"> as my </w:t>
      </w:r>
      <w:r w:rsidR="00F25F6E">
        <w:rPr>
          <w:lang w:val="en-GB"/>
        </w:rPr>
        <w:t xml:space="preserve">representative in </w:t>
      </w:r>
      <w:r>
        <w:rPr>
          <w:lang w:val="en-GB"/>
        </w:rPr>
        <w:t>Parliament</w:t>
      </w:r>
      <w:r w:rsidR="00F25F6E">
        <w:rPr>
          <w:lang w:val="en-GB"/>
        </w:rPr>
        <w:t>,</w:t>
      </w:r>
      <w:r>
        <w:rPr>
          <w:lang w:val="en-GB"/>
        </w:rPr>
        <w:t xml:space="preserve"> </w:t>
      </w:r>
      <w:r w:rsidR="00177B5E">
        <w:rPr>
          <w:lang w:val="en-GB"/>
        </w:rPr>
        <w:t>will</w:t>
      </w:r>
      <w:r>
        <w:rPr>
          <w:lang w:val="en-GB"/>
        </w:rPr>
        <w:t xml:space="preserve"> call the Government to account on addressing these issues.  </w:t>
      </w:r>
    </w:p>
    <w:p w:rsidR="00667D79" w:rsidRDefault="00667D79">
      <w:pPr>
        <w:rPr>
          <w:lang w:val="en-GB"/>
        </w:rPr>
      </w:pPr>
      <w:r>
        <w:rPr>
          <w:lang w:val="en-GB"/>
        </w:rPr>
        <w:t xml:space="preserve">If you </w:t>
      </w:r>
      <w:r w:rsidR="00F25F6E">
        <w:rPr>
          <w:lang w:val="en-GB"/>
        </w:rPr>
        <w:t xml:space="preserve">wish to </w:t>
      </w:r>
      <w:r w:rsidR="00177B5E">
        <w:rPr>
          <w:lang w:val="en-GB"/>
        </w:rPr>
        <w:t xml:space="preserve">further discuss the impact of </w:t>
      </w:r>
      <w:proofErr w:type="spellStart"/>
      <w:r w:rsidR="00177B5E">
        <w:rPr>
          <w:lang w:val="en-GB"/>
        </w:rPr>
        <w:t>Brexit</w:t>
      </w:r>
      <w:proofErr w:type="spellEnd"/>
      <w:r w:rsidR="00177B5E">
        <w:rPr>
          <w:lang w:val="en-GB"/>
        </w:rPr>
        <w:t xml:space="preserve"> on UK neuroscience</w:t>
      </w:r>
      <w:r>
        <w:rPr>
          <w:lang w:val="en-GB"/>
        </w:rPr>
        <w:t xml:space="preserve">, please </w:t>
      </w:r>
      <w:r w:rsidR="00177B5E">
        <w:rPr>
          <w:lang w:val="en-GB"/>
        </w:rPr>
        <w:t>feel free to contact the BNA at:</w:t>
      </w:r>
    </w:p>
    <w:p w:rsidR="00667D79" w:rsidRDefault="00667D79" w:rsidP="00177B5E">
      <w:pPr>
        <w:spacing w:after="0"/>
        <w:ind w:left="720"/>
        <w:rPr>
          <w:lang w:val="en-GB"/>
        </w:rPr>
      </w:pPr>
      <w:r>
        <w:rPr>
          <w:lang w:val="en-GB"/>
        </w:rPr>
        <w:t>The Dorothy Hodgkin Building, Whitson Street</w:t>
      </w:r>
    </w:p>
    <w:p w:rsidR="00667D79" w:rsidRDefault="00667D79" w:rsidP="00177B5E">
      <w:pPr>
        <w:spacing w:after="0"/>
        <w:ind w:left="720"/>
        <w:rPr>
          <w:lang w:val="en-GB"/>
        </w:rPr>
      </w:pPr>
      <w:r>
        <w:rPr>
          <w:lang w:val="en-GB"/>
        </w:rPr>
        <w:t>Bristol, BS1 3NY</w:t>
      </w:r>
    </w:p>
    <w:p w:rsidR="00667D79" w:rsidRDefault="00667D79" w:rsidP="00177B5E">
      <w:pPr>
        <w:ind w:left="720"/>
        <w:rPr>
          <w:lang w:val="en-GB"/>
        </w:rPr>
      </w:pPr>
      <w:hyperlink r:id="rId4" w:history="1">
        <w:r w:rsidRPr="00E930A5">
          <w:rPr>
            <w:rStyle w:val="Hyperlink"/>
            <w:lang w:val="en-GB"/>
          </w:rPr>
          <w:t>office@bna.org.uk</w:t>
        </w:r>
      </w:hyperlink>
      <w:r>
        <w:rPr>
          <w:lang w:val="en-GB"/>
        </w:rPr>
        <w:t xml:space="preserve"> / </w:t>
      </w:r>
      <w:r w:rsidRPr="00667D79">
        <w:rPr>
          <w:lang w:val="en-GB"/>
        </w:rPr>
        <w:t>(0)7584 016279 or (0)777 178 1582</w:t>
      </w:r>
    </w:p>
    <w:p w:rsidR="00177B5E" w:rsidRPr="00667D79" w:rsidRDefault="00177B5E">
      <w:pPr>
        <w:rPr>
          <w:lang w:val="en-GB"/>
        </w:rPr>
      </w:pPr>
      <w:r>
        <w:rPr>
          <w:lang w:val="en-GB"/>
        </w:rPr>
        <w:t>Yours sincerely,</w:t>
      </w:r>
    </w:p>
    <w:sectPr w:rsidR="00177B5E" w:rsidRPr="00667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79"/>
    <w:rsid w:val="00177B5E"/>
    <w:rsid w:val="004D1E90"/>
    <w:rsid w:val="00667D79"/>
    <w:rsid w:val="0071038F"/>
    <w:rsid w:val="009C539D"/>
    <w:rsid w:val="00F2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E3C3"/>
  <w15:chartTrackingRefBased/>
  <w15:docId w15:val="{43DF1449-B278-4D93-B891-C1FF2F22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38F"/>
  </w:style>
  <w:style w:type="paragraph" w:styleId="Heading1">
    <w:name w:val="heading 1"/>
    <w:basedOn w:val="Normal"/>
    <w:next w:val="Normal"/>
    <w:link w:val="Heading1Char"/>
    <w:uiPriority w:val="9"/>
    <w:qFormat/>
    <w:rsid w:val="0071038F"/>
    <w:pPr>
      <w:keepNext/>
      <w:keepLines/>
      <w:spacing w:before="240" w:after="0"/>
      <w:outlineLvl w:val="0"/>
    </w:pPr>
    <w:rPr>
      <w:rFonts w:asciiTheme="majorHAnsi" w:eastAsiaTheme="majorEastAsia" w:hAnsiTheme="majorHAnsi" w:cstheme="majorBidi"/>
      <w:color w:val="C00000"/>
      <w:sz w:val="48"/>
      <w:szCs w:val="32"/>
    </w:rPr>
  </w:style>
  <w:style w:type="paragraph" w:styleId="Heading2">
    <w:name w:val="heading 2"/>
    <w:basedOn w:val="Heading1"/>
    <w:next w:val="Normal"/>
    <w:link w:val="Heading2Char"/>
    <w:uiPriority w:val="9"/>
    <w:unhideWhenUsed/>
    <w:qFormat/>
    <w:rsid w:val="0071038F"/>
    <w:pPr>
      <w:outlineLvl w:val="1"/>
    </w:pPr>
    <w:rPr>
      <w:sz w:val="40"/>
    </w:rPr>
  </w:style>
  <w:style w:type="paragraph" w:styleId="Heading3">
    <w:name w:val="heading 3"/>
    <w:basedOn w:val="Heading2"/>
    <w:next w:val="Normal"/>
    <w:link w:val="Heading3Char"/>
    <w:uiPriority w:val="9"/>
    <w:unhideWhenUsed/>
    <w:qFormat/>
    <w:rsid w:val="0071038F"/>
    <w:pPr>
      <w:outlineLvl w:val="2"/>
    </w:pPr>
    <w:rPr>
      <w:sz w:val="32"/>
    </w:rPr>
  </w:style>
  <w:style w:type="paragraph" w:styleId="Heading4">
    <w:name w:val="heading 4"/>
    <w:basedOn w:val="Heading3"/>
    <w:next w:val="Normal"/>
    <w:link w:val="Heading4Char"/>
    <w:uiPriority w:val="9"/>
    <w:unhideWhenUsed/>
    <w:qFormat/>
    <w:rsid w:val="0071038F"/>
    <w:pPr>
      <w:outlineLvl w:val="3"/>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38F"/>
    <w:rPr>
      <w:rFonts w:asciiTheme="majorHAnsi" w:eastAsiaTheme="majorEastAsia" w:hAnsiTheme="majorHAnsi" w:cstheme="majorBidi"/>
      <w:color w:val="C00000"/>
      <w:sz w:val="48"/>
      <w:szCs w:val="32"/>
    </w:rPr>
  </w:style>
  <w:style w:type="character" w:customStyle="1" w:styleId="Heading2Char">
    <w:name w:val="Heading 2 Char"/>
    <w:basedOn w:val="DefaultParagraphFont"/>
    <w:link w:val="Heading2"/>
    <w:uiPriority w:val="9"/>
    <w:rsid w:val="0071038F"/>
    <w:rPr>
      <w:rFonts w:asciiTheme="majorHAnsi" w:eastAsiaTheme="majorEastAsia" w:hAnsiTheme="majorHAnsi" w:cstheme="majorBidi"/>
      <w:color w:val="C00000"/>
      <w:sz w:val="40"/>
      <w:szCs w:val="32"/>
    </w:rPr>
  </w:style>
  <w:style w:type="character" w:customStyle="1" w:styleId="Heading3Char">
    <w:name w:val="Heading 3 Char"/>
    <w:basedOn w:val="DefaultParagraphFont"/>
    <w:link w:val="Heading3"/>
    <w:uiPriority w:val="9"/>
    <w:rsid w:val="0071038F"/>
    <w:rPr>
      <w:rFonts w:asciiTheme="majorHAnsi" w:eastAsiaTheme="majorEastAsia" w:hAnsiTheme="majorHAnsi" w:cstheme="majorBidi"/>
      <w:color w:val="C00000"/>
      <w:sz w:val="32"/>
      <w:szCs w:val="32"/>
    </w:rPr>
  </w:style>
  <w:style w:type="character" w:customStyle="1" w:styleId="Heading4Char">
    <w:name w:val="Heading 4 Char"/>
    <w:basedOn w:val="DefaultParagraphFont"/>
    <w:link w:val="Heading4"/>
    <w:uiPriority w:val="9"/>
    <w:rsid w:val="0071038F"/>
    <w:rPr>
      <w:rFonts w:asciiTheme="majorHAnsi" w:eastAsiaTheme="majorEastAsia" w:hAnsiTheme="majorHAnsi" w:cstheme="majorBidi"/>
      <w:color w:val="C00000"/>
      <w:sz w:val="26"/>
      <w:szCs w:val="26"/>
    </w:rPr>
  </w:style>
  <w:style w:type="paragraph" w:styleId="Title">
    <w:name w:val="Title"/>
    <w:basedOn w:val="Normal"/>
    <w:next w:val="Normal"/>
    <w:link w:val="TitleChar"/>
    <w:uiPriority w:val="10"/>
    <w:qFormat/>
    <w:rsid w:val="0071038F"/>
    <w:pPr>
      <w:spacing w:after="0" w:line="240" w:lineRule="auto"/>
      <w:contextualSpacing/>
    </w:pPr>
    <w:rPr>
      <w:rFonts w:asciiTheme="majorHAnsi" w:eastAsiaTheme="majorEastAsia" w:hAnsiTheme="majorHAnsi" w:cstheme="majorBidi"/>
      <w:color w:val="C00000"/>
      <w:spacing w:val="-10"/>
      <w:kern w:val="28"/>
      <w:sz w:val="64"/>
      <w:szCs w:val="64"/>
    </w:rPr>
  </w:style>
  <w:style w:type="character" w:customStyle="1" w:styleId="TitleChar">
    <w:name w:val="Title Char"/>
    <w:basedOn w:val="DefaultParagraphFont"/>
    <w:link w:val="Title"/>
    <w:uiPriority w:val="10"/>
    <w:rsid w:val="0071038F"/>
    <w:rPr>
      <w:rFonts w:asciiTheme="majorHAnsi" w:eastAsiaTheme="majorEastAsia" w:hAnsiTheme="majorHAnsi" w:cstheme="majorBidi"/>
      <w:color w:val="C00000"/>
      <w:spacing w:val="-10"/>
      <w:kern w:val="28"/>
      <w:sz w:val="64"/>
      <w:szCs w:val="64"/>
    </w:rPr>
  </w:style>
  <w:style w:type="character" w:styleId="Hyperlink">
    <w:name w:val="Hyperlink"/>
    <w:basedOn w:val="DefaultParagraphFont"/>
    <w:uiPriority w:val="99"/>
    <w:unhideWhenUsed/>
    <w:rsid w:val="00667D79"/>
    <w:rPr>
      <w:color w:val="0563C1" w:themeColor="hyperlink"/>
      <w:u w:val="single"/>
    </w:rPr>
  </w:style>
  <w:style w:type="paragraph" w:styleId="ListParagraph">
    <w:name w:val="List Paragraph"/>
    <w:basedOn w:val="Normal"/>
    <w:uiPriority w:val="34"/>
    <w:qFormat/>
    <w:rsid w:val="00667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bn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350</Words>
  <Characters>1998</Characters>
  <Application>Microsoft Office Word</Application>
  <DocSecurity>0</DocSecurity>
  <Lines>16</Lines>
  <Paragraphs>4</Paragraphs>
  <ScaleCrop>false</ScaleCrop>
  <Company>Cardiff University</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Cooke</dc:creator>
  <cp:keywords/>
  <dc:description/>
  <cp:lastModifiedBy>Anne Cooke</cp:lastModifiedBy>
  <cp:revision>3</cp:revision>
  <dcterms:created xsi:type="dcterms:W3CDTF">2018-10-17T12:58:00Z</dcterms:created>
  <dcterms:modified xsi:type="dcterms:W3CDTF">2018-10-17T16:31:00Z</dcterms:modified>
</cp:coreProperties>
</file>